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D882" w14:textId="77777777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fr-FR"/>
        </w:rPr>
        <w:t>SESSIONS ZOOM pour la fin de l'année 2021</w:t>
      </w:r>
    </w:p>
    <w:p w14:paraId="0373D8AF" w14:textId="77777777" w:rsidR="00E21321" w:rsidRPr="00E21321" w:rsidRDefault="00E21321" w:rsidP="00E21321">
      <w:pPr>
        <w:spacing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</w:p>
    <w:p w14:paraId="0E4C62CE" w14:textId="04C78DB7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1. Mercredi 10 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novembre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 17h -20h :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illustration FDRM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du COCHON (50€)</w:t>
      </w:r>
    </w:p>
    <w:p w14:paraId="23773947" w14:textId="6819C4BD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2. Jeudi 11 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novembre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 21h30-22h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30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Dopage Energétique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(50€)</w:t>
      </w:r>
    </w:p>
    <w:p w14:paraId="2FDD145D" w14:textId="7182F4D2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3. Jeudi 18 novembre : 23h-01h :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M P L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(en Français &amp; Anglais) </w:t>
      </w:r>
      <w:r w:rsidRPr="00E21321">
        <w:rPr>
          <w:rFonts w:ascii="Georgia" w:eastAsia="Times New Roman" w:hAnsi="Georgia" w:cs="Times New Roman"/>
          <w:b/>
          <w:bCs/>
          <w:color w:val="00FF00"/>
          <w:sz w:val="20"/>
          <w:szCs w:val="20"/>
          <w:lang w:eastAsia="fr-FR"/>
        </w:rPr>
        <w:t>Gratuite</w:t>
      </w:r>
    </w:p>
    <w:p w14:paraId="4F62F6C5" w14:textId="1299A10D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4. </w:t>
      </w:r>
      <w:r w:rsidRPr="00E21321">
        <w:rPr>
          <w:rFonts w:ascii="Georgia" w:eastAsia="Times New Roman" w:hAnsi="Georgia" w:cs="Times New Roman"/>
          <w:b/>
          <w:bCs/>
          <w:color w:val="FF00FF"/>
          <w:sz w:val="20"/>
          <w:szCs w:val="20"/>
          <w:lang w:eastAsia="fr-FR"/>
        </w:rPr>
        <w:t xml:space="preserve">Stage sur les protocoles du Lever et du </w:t>
      </w:r>
      <w:r w:rsidRPr="00E21321">
        <w:rPr>
          <w:rFonts w:ascii="Georgia" w:eastAsia="Times New Roman" w:hAnsi="Georgia" w:cs="Times New Roman"/>
          <w:b/>
          <w:bCs/>
          <w:color w:val="FF00FF"/>
          <w:sz w:val="20"/>
          <w:szCs w:val="20"/>
          <w:lang w:eastAsia="fr-FR"/>
        </w:rPr>
        <w:t>Coucher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: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les 27 et 28 novembre</w:t>
      </w:r>
    </w:p>
    <w:p w14:paraId="22A1CC3E" w14:textId="054B0804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5. Mercredi 1er 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décembre :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21h-22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h :</w:t>
      </w:r>
      <w:r w:rsidRPr="00E21321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 </w:t>
      </w:r>
      <w:r w:rsidRPr="00E21321">
        <w:rPr>
          <w:rFonts w:ascii="Georgia" w:eastAsia="Times New Roman" w:hAnsi="Georgia" w:cs="Times New Roman"/>
          <w:b/>
          <w:bCs/>
          <w:color w:val="00FF00"/>
          <w:sz w:val="20"/>
          <w:szCs w:val="20"/>
          <w:lang w:eastAsia="fr-FR"/>
        </w:rPr>
        <w:t>Gratuite</w:t>
      </w:r>
    </w:p>
    <w:p w14:paraId="342536D9" w14:textId="1CB5719A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b/>
          <w:bCs/>
          <w:color w:val="00FFFF"/>
          <w:sz w:val="27"/>
          <w:szCs w:val="27"/>
          <w:lang w:eastAsia="fr-FR"/>
        </w:rPr>
        <w:t>Présentation</w:t>
      </w:r>
      <w:r w:rsidRPr="00E21321">
        <w:rPr>
          <w:rFonts w:ascii="Georgia" w:eastAsia="Times New Roman" w:hAnsi="Georgia" w:cs="Times New Roman"/>
          <w:b/>
          <w:bCs/>
          <w:color w:val="00FFFF"/>
          <w:sz w:val="27"/>
          <w:szCs w:val="27"/>
          <w:lang w:eastAsia="fr-FR"/>
        </w:rPr>
        <w:t xml:space="preserve"> programme Hua Gong 2022</w:t>
      </w:r>
    </w:p>
    <w:p w14:paraId="12B5F1E2" w14:textId="5C77BF10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6. Mercredi 8 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décembre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 17h -20h :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illustration FDRM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du RAT (50€)</w:t>
      </w:r>
    </w:p>
    <w:p w14:paraId="690D36C7" w14:textId="3668E76C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7. Jeudi 9 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décembre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 xml:space="preserve"> 21h30-22h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30 :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Dopage Energétique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(50€)</w:t>
      </w:r>
    </w:p>
    <w:p w14:paraId="3AFB5BAA" w14:textId="2AC43B67" w:rsidR="00E21321" w:rsidRPr="00E21321" w:rsidRDefault="00E21321" w:rsidP="00E21321">
      <w:pPr>
        <w:spacing w:after="0" w:line="432" w:lineRule="atLeast"/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</w:pP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8. Samedi 18 décembre : 23h-01h : </w:t>
      </w:r>
      <w:r w:rsidRPr="00E21321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fr-FR"/>
        </w:rPr>
        <w:t>M P L </w:t>
      </w:r>
      <w:r w:rsidRPr="00E21321">
        <w:rPr>
          <w:rFonts w:ascii="Georgia" w:eastAsia="Times New Roman" w:hAnsi="Georgia" w:cs="Times New Roman"/>
          <w:color w:val="666666"/>
          <w:sz w:val="20"/>
          <w:szCs w:val="20"/>
          <w:lang w:eastAsia="fr-FR"/>
        </w:rPr>
        <w:t>(en Français &amp; Anglais) </w:t>
      </w:r>
      <w:r w:rsidRPr="00E21321">
        <w:rPr>
          <w:rFonts w:ascii="Georgia" w:eastAsia="Times New Roman" w:hAnsi="Georgia" w:cs="Times New Roman"/>
          <w:b/>
          <w:bCs/>
          <w:color w:val="00FF00"/>
          <w:sz w:val="20"/>
          <w:szCs w:val="20"/>
          <w:lang w:eastAsia="fr-FR"/>
        </w:rPr>
        <w:t>Gratuite</w:t>
      </w:r>
    </w:p>
    <w:p w14:paraId="63EAC2C1" w14:textId="77777777" w:rsidR="002A2F6B" w:rsidRDefault="002A2F6B"/>
    <w:sectPr w:rsidR="002A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21"/>
    <w:rsid w:val="00285CE6"/>
    <w:rsid w:val="002A2F6B"/>
    <w:rsid w:val="002A44AF"/>
    <w:rsid w:val="00E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498"/>
  <w15:chartTrackingRefBased/>
  <w15:docId w15:val="{C971DF00-48BA-4514-BB34-8A9AC2C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TENAUD</dc:creator>
  <cp:keywords/>
  <dc:description/>
  <cp:lastModifiedBy>Béatrice TENAUD</cp:lastModifiedBy>
  <cp:revision>1</cp:revision>
  <dcterms:created xsi:type="dcterms:W3CDTF">2021-11-02T12:56:00Z</dcterms:created>
  <dcterms:modified xsi:type="dcterms:W3CDTF">2021-11-02T12:59:00Z</dcterms:modified>
</cp:coreProperties>
</file>